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霸州市档案局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2017年度部门决算信息公开目录</w:t>
      </w:r>
    </w:p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 霸州市档案局部门概况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一、部门职责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二、部门决算单位构成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  霸州市档案局部门2017年度部门决算报表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一、收入支出决算总表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二、收入决算表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三、支出决算表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四、财政拨款收入支出决算总表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五、一般公共预算财政拨款支出决算表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六、一般公共预算财政拨款基本支出决算表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七、政府性基金预算财政拨款收入支出决算表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八、国有资本经营预算财政拨款支出决算表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九、“三公”经费及相关信息统计表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十、政府采购情况表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  霸州市档案局部门2017年度部门决算情况说明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一、收入支出决算总体情况说明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二、收入决算情况说明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三、支出决算情况说明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四、财政拨款收入支出决算总体情况说明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五、“三公”经费支出决算情况说明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六、预算绩效管理工作开展情况说明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七、其他重要事项的说明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1、机关运行经费情况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4、其他需要说明的情况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第四部分  名词解释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一、财政拨款收入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二、年初结转和结余</w:t>
      </w:r>
      <w:bookmarkStart w:id="0" w:name="_GoBack"/>
      <w:bookmarkEnd w:id="0"/>
    </w:p>
    <w:p>
      <w:pPr>
        <w:tabs>
          <w:tab w:val="left" w:pos="1149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三、年末结转和结余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四、基本支出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五、项目支出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六、“三公”经费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七、公务用车购置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八、机关运行经费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A6B"/>
    <w:rsid w:val="007E7B7C"/>
    <w:rsid w:val="00987C4C"/>
    <w:rsid w:val="00C6382A"/>
    <w:rsid w:val="00F94A6B"/>
    <w:rsid w:val="53FC118A"/>
    <w:rsid w:val="784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419</Characters>
  <Lines>3</Lines>
  <Paragraphs>1</Paragraphs>
  <TotalTime>9</TotalTime>
  <ScaleCrop>false</ScaleCrop>
  <LinksUpToDate>false</LinksUpToDate>
  <CharactersWithSpaces>491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2018-10-23T02:42:00Z</dcterms:created>
  <dc:creator>Administrator</dc:creator>
  <cp:lastModifiedBy>无心之言*</cp:lastModifiedBy>
  <dcterms:modified xsi:type="dcterms:W3CDTF">2018-10-18T11:33:13Z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